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состоит из трёх частей, включающих в себя 13 заданий. На выполнение работы по русскому языку отводится 3 часа 55 минут (235 минут).</w:t>
        <w:br/>
      </w:r>
      <w:r>
        <w:t xml:space="preserve">         Часть 1 включает в себя одно задание и представляет собой письменную работу по прослушанному тексту (сжатое изложение). Исходный текст для сжатого изложения прослушивается два раза. Это задание выполняется на отдельном листе.</w:t>
        <w:br/>
      </w:r>
      <w:r>
        <w:t xml:space="preserve">         Часть 2 состоит из 11 заданий (2–12). Задания части 2 требуют проведения различных видов анализа слова, словосочетания, предложения, текста.</w:t>
        <w:br/>
      </w:r>
      <w:r>
        <w:t xml:space="preserve">         Ответами к заданиям 2–12 являются слово (несколько слов) или последовательность цифр. Ответ запишите в поле ответа в тексте работы. В случае записи неверного ответа на задание части 2 зачеркните его и запишите рядом новый.</w:t>
        <w:br/>
      </w:r>
      <w:r>
        <w:t xml:space="preserve">         Задание части 3 выполняется на основе того же текста, который Вы читали, работая над заданиями части 2.</w:t>
        <w:br/>
      </w:r>
      <w:r>
        <w:t xml:space="preserve">         Приступая к части 3 работы, выберите одно из трёх предложенных заданий (13.1, 13.2 или 13.3) и дайте письменный развёрнутый аргументи-рованный ответ. Это задание выполняется на отдельном листе.</w:t>
        <w:br/>
      </w:r>
      <w:r>
        <w:t xml:space="preserve">         Разрешается пользоваться орфографическим словарём.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 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Прослушайте текст и выполните задание 1 на отдельном листе. Сначаланапишите номер задания, а затем – текст сжатого изложения.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2−12 являются слово (несколько слов) илипоследовательность цифр. Ответ запишите в поле ответа в тексте работы.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315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 xml:space="preserve">Прочитайте текст и выполните задания 2, 3. </w:t>
            </w:r>
          </w:p>
        </w:tc>
      </w:tr>
    </w:tbl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2250"/>
        </w:trPr>
        <w:tc>
          <w:tcPr>
            <w:tcW w:type="dxa" w:w="9045"/>
            <w:vAlign w:val="top"/>
          </w:tcPr>
          <w:p>
            <w:pPr>
              <w:ind w:left="0" w:right="0"/>
            </w:pPr>
            <w:r/>
            <w:r>
              <w:t>(1) У пословиц и поговорок нет автора, и мы никогда не узнаем, когда именно они появились и где находится место их создания. (2)Но без них не обходится ни профессиональная литература, ни публицистика, ни живая разговорная речь. (3)Ими пользуются и в научной полемике, и в политических докладах, и в философских трактатах. (4)Они вобрали в себя народную мудрость, накопленную веками, опыт десятков поколений, им свойственна афористичная сжатость и точность суждения о самых различных сторонах жизни. (5)Недаром они стали бесценным материалом для исследований не только филологов, но и историков, этнографов, писателей, философов.</w:t>
            </w:r>
          </w:p>
        </w:tc>
      </w:tr>
    </w:tbl>
    <w:p>
      <w:pPr>
        <w:ind w:left="0" w:right="0"/>
      </w:pPr>
      <w:r>
        <w:br/>
      </w:r>
      <w:r>
        <w:t>2. Укажите варианты ответов, в которых верно определена</w:t>
      </w:r>
      <w:r>
        <w:rPr>
          <w:b/>
        </w:rPr>
        <w:t>грамматическая основа</w:t>
      </w:r>
      <w:r>
        <w:t xml:space="preserve"> в одном из предложений или в одной из частей сложного предложения текста. Запишите номера ответов.</w:t>
      </w:r>
    </w:p>
    <w:p>
      <w:pPr>
        <w:ind w:left="0" w:right="0"/>
      </w:pPr>
      <w:r/>
      <w:r>
        <w:t>1)  нет автора (предложение 1)</w:t>
        <w:br/>
      </w:r>
      <w:r>
        <w:t>2)  не обходится (ни) литература, (ни) публицистика, (ни) речь(предложение 2)</w:t>
        <w:br/>
      </w:r>
      <w:r>
        <w:t>3)  ими пользуются (предложение 3)</w:t>
        <w:br/>
      </w:r>
      <w:r>
        <w:t>4)  свойственна сжатость (и) точность (предложение 4)</w:t>
        <w:br/>
      </w:r>
      <w:r>
        <w:t>5)  они стали (предложение 5)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  <w:r>
        <w:t>3. Укажите варианты ответов, в которых даны верные характеристики предложений текста. Запишите номера ответов.</w:t>
      </w:r>
    </w:p>
    <w:p>
      <w:pPr>
        <w:ind w:left="0" w:right="0"/>
      </w:pPr>
      <w:r/>
      <w:r>
        <w:t>1)  В предложении 1 однородные придаточные предложения.</w:t>
        <w:br/>
      </w:r>
      <w:r>
        <w:t>2)  Предложение 2 простое, осложнено однородными членами.</w:t>
        <w:br/>
      </w:r>
      <w:r>
        <w:t>3)  Предложение 3  — определённо-личное односоставное.</w:t>
        <w:br/>
      </w:r>
      <w:r>
        <w:t>4)  Первая часть предложения 4 осложнена обособленным определением.</w:t>
        <w:br/>
      </w:r>
      <w:r>
        <w:t>5)  Предложение 5 сложносочинённое.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</w:t>
      </w:r>
    </w:p>
    <w:tbl>
      <w:tblPr>
        <w:tblStyle w:val="Table-00-border-018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75"/>
            <w:vAlign w:val="top"/>
          </w:tcPr>
          <w:p>
            <w:pPr>
              <w:jc w:val="center"/>
            </w:pPr>
            <w:r/>
            <w:r>
              <w:t>ПУНКТУАЦИОННЫЕ ПРАВИЛА</w:t>
            </w:r>
          </w:p>
        </w:tc>
        <w:tc>
          <w:tcPr>
            <w:tcW w:type="dxa" w:w="4800"/>
            <w:vAlign w:val="top"/>
          </w:tcPr>
          <w:p>
            <w:pPr>
              <w:jc w:val="center"/>
            </w:pPr>
            <w:r/>
            <w:r>
              <w:t>ПРЕДЛОЖЕНИЯ</w:t>
            </w:r>
          </w:p>
        </w:tc>
      </w:tr>
      <w:tr>
        <w:tc>
          <w:tcPr>
            <w:tcW w:type="dxa" w:w="4275"/>
            <w:vAlign w:val="top"/>
          </w:tcPr>
          <w:p>
            <w:r/>
            <w:r>
              <w:t xml:space="preserve">А) Если перед приложением можно без изменения смысла вставить слова а именно, то при обособлении употребляется тире. </w:t>
              <w:br/>
            </w:r>
            <w:r>
              <w:t xml:space="preserve"> Б) Вводная конструкция выделяется запятой. </w:t>
              <w:br/>
            </w:r>
            <w:r>
              <w:t xml:space="preserve"> В) Определение, выраженное причастным оборотом, стоящим после определяемого слова, обособляется.</w:t>
            </w:r>
          </w:p>
        </w:tc>
        <w:tc>
          <w:tcPr>
            <w:tcW w:type="dxa" w:w="4800"/>
            <w:vAlign w:val="top"/>
          </w:tcPr>
          <w:p>
            <w:r/>
            <w:r>
              <w:t xml:space="preserve">1) Olympus Mons («гора Олимп») – самый большой из вулканов, обнаруженных учёными в пределах Солнечной системы. </w:t>
              <w:br/>
            </w:r>
            <w:r>
              <w:t xml:space="preserve"> 2) Он находится на Марсе и назван в честь горы в Греции, жителями которой, согласно мифам, были боги. </w:t>
              <w:br/>
            </w:r>
            <w:r>
              <w:t xml:space="preserve"> 3) Судя по размерам Олимпа, много миллионов лет назад на Марсе произошло разрушительной силы извержение, в результате которого огромное количество газа должно было вырваться на поверхность планеты. </w:t>
              <w:br/>
            </w:r>
            <w:r>
              <w:t xml:space="preserve"> 4) Посредством тщательного анализа  имеющихся данных учёными было установлено, что после такого извержения вокруг Марса должна была образоваться атмосфера – воздушная оболочка вокруг планеты. </w:t>
              <w:br/>
            </w:r>
            <w:r>
              <w:t xml:space="preserve"> 5) Однако по каким-то неизвестным на сегодняшний момент причинам бóльшая часть её со временем исчезла.</w:t>
            </w:r>
          </w:p>
        </w:tc>
      </w:tr>
    </w:tbl>
    <w:p>
      <w:pPr>
        <w:ind w:left="0" w:right="0"/>
      </w:pPr>
      <w:r/>
      <w:r>
        <w:t xml:space="preserve"> 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Расставьте знаки препинания.</w:t>
      </w:r>
      <w:r>
        <w:t xml:space="preserve"> Укажите цифры, на месте которых должны стоять запятые.</w:t>
      </w:r>
    </w:p>
    <w:p>
      <w:pPr>
        <w:ind w:left="0" w:right="0"/>
      </w:pPr>
      <w:r/>
      <w:r>
        <w:rPr>
          <w:i/>
        </w:rPr>
        <w:t>Среди необозримых полей (1) лесов (2) перелесков на северо-западе Пензенской области раскинулось (3) старинное село Тарханы. Здесь (4)</w:t>
        <w:br/>
      </w:r>
      <w:r>
        <w:rPr>
          <w:i/>
        </w:rPr>
        <w:t>в имении Арсеньевых (5) провёл детские и отроческие годы Михаил Юрьевич Лермонтов. Сейчас в бывших Тарханах (6) именуемых ныне Лермонтово (7) находится Государственный музей-заповедник великого русского поэта (8) и писателя. Это уникальный (9) историко-культурный памятник федерального значения.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Укажите варианты ответов, в которых дано верное объяснение написания выделенного слова. Запишите номера этих ответов.</w:t>
      </w:r>
    </w:p>
    <w:p>
      <w:pPr>
        <w:ind w:left="0" w:right="0"/>
      </w:pPr>
      <w:r/>
      <w:r>
        <w:t xml:space="preserve">1) </w:t>
      </w:r>
      <w:r>
        <w:rPr>
          <w:b/>
        </w:rPr>
        <w:t>СТАЩИТЬ</w:t>
      </w:r>
      <w:r>
        <w:t xml:space="preserve"> – на конце приставки перед буквой, обозначающей глухой согласный, пишется буква С.</w:t>
        <w:br/>
      </w:r>
      <w:r>
        <w:t xml:space="preserve">2) </w:t>
      </w:r>
      <w:r>
        <w:rPr>
          <w:b/>
        </w:rPr>
        <w:t>КОСТНЫЙ</w:t>
      </w:r>
      <w:r>
        <w:t xml:space="preserve"> (мозг) – написание непроизносимой согласной в корне проверяется подбором однокоренного слова кость, в котором согласный звучит отчётливо.</w:t>
        <w:br/>
      </w:r>
      <w:r>
        <w:t xml:space="preserve">3) </w:t>
      </w:r>
      <w:r>
        <w:rPr>
          <w:b/>
        </w:rPr>
        <w:t>ЛИНОВАННАЯ</w:t>
      </w:r>
      <w:r>
        <w:t xml:space="preserve"> (тетрадь) – написание НН в слове определяется наличием суффикса -ОВА-.</w:t>
        <w:br/>
      </w:r>
      <w:r>
        <w:t xml:space="preserve">4) </w:t>
      </w:r>
      <w:r>
        <w:rPr>
          <w:b/>
        </w:rPr>
        <w:t>РАЗОБЩЁННЫЙ</w:t>
      </w:r>
      <w:r>
        <w:t xml:space="preserve"> – в корне слова пишется непроверяемая гласная.</w:t>
        <w:br/>
      </w:r>
      <w:r>
        <w:t xml:space="preserve">5) </w:t>
      </w:r>
      <w:r>
        <w:rPr>
          <w:b/>
        </w:rPr>
        <w:t>НЕПРИГОДНЫЙ</w:t>
      </w:r>
      <w:r>
        <w:t xml:space="preserve"> – НЕ пишется слитно с именем прилагательным, которое не употребляется без НЕ.</w:t>
      </w:r>
    </w:p>
    <w:p>
      <w:pPr>
        <w:ind w:left="0" w:right="0"/>
      </w:pPr>
      <w:r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Прочитайте текст. Вставьте пропущенные буквы. Укажите все цифры, на месте которых пишется буква </w:t>
      </w:r>
      <w:r>
        <w:rPr>
          <w:b/>
        </w:rPr>
        <w:t>И</w:t>
      </w:r>
      <w:r>
        <w:t>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t>Поздн..(1)й осенью выпада..(2)т первый снег. Он пр..(3)ображает всё вокруг. Сн..(4)жинки падают на землю, бл..(5)стая на свету. В осенн..(6)м лесу медл..(7)нно начинает зам..(8)рзать озеро. Наступает т..(9)шина и покой.</w:t>
            </w:r>
          </w:p>
        </w:tc>
      </w:tr>
    </w:tbl>
    <w:p>
      <w:pPr>
        <w:ind w:left="0" w:right="0"/>
      </w:pPr>
      <w:r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Раскройте скобки и запишите слово </w:t>
      </w:r>
      <w:r>
        <w:rPr>
          <w:b/>
        </w:rPr>
        <w:t>«восемьсот</w:t>
      </w:r>
      <w:r>
        <w:rPr>
          <w:b/>
        </w:rPr>
        <w:t>»</w:t>
      </w:r>
      <w:r>
        <w:t xml:space="preserve"> в соответствующей форме, соблюдая нормы современного русского литературного языка.</w:t>
        <w:br/>
        <w:br/>
      </w:r>
      <w:r>
        <w:rPr>
          <w:i/>
        </w:rPr>
        <w:t>После спектакля режиссёр обратился с речью к (восемьсот) зрителям.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Замените словосочетание </w:t>
      </w:r>
      <w:r>
        <w:rPr>
          <w:b/>
        </w:rPr>
        <w:t>«стариковский голос»</w:t>
      </w:r>
      <w:r>
        <w:t xml:space="preserve">, построенное на основе согласования, синонимичным словосочетанием со связью </w:t>
      </w:r>
      <w:r>
        <w:rPr>
          <w:b/>
        </w:rPr>
        <w:t>управление</w:t>
      </w:r>
      <w:r>
        <w:t>. Напишите получившееся словосочетание.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10–13.</w:t>
            </w:r>
          </w:p>
        </w:tc>
      </w:tr>
    </w:tbl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(1)По дому плавали запахи и крики. (2)Надежда накрывала стол и ругалась с Оксаной, которая находилась в ванной и отвечала через стену. (3)Слов не было слышно, но Корольков улавливал смысл конфликта. (4)Конфликт состоял в том, что Надежда хотела сидеть за столом вместе с молодёжью, а Оксана именно этого не хотела и приводила в пример других матерей, которые не только не сидят за столом, но даже уходят из дома. (5)Надежда кричала, что она потратила неделю на приготовление праздничного стола и всю прошлую жизнь на воспитание Оксаны и не намерена сидеть на кухне, как прислуга. (6)Корольков лежал у себя в комнате на диване и думал о том, что Оксана не умеет разговаривать с матерью, а Надежда  — с дочерью. (7)Она командует, унижая её. (8)И они зажигаются друг о друга, как спичка о коробок. (9)Корольков знал по себе: от него тоже можно чего-то добиться только лестью. (10)Лесть как бы приподнимала его возможности, и он стремился поднять себя до этого нового и приятного ему предела.</w:t>
        <w:br/>
      </w:r>
      <w:r>
        <w:t xml:space="preserve">         (11)Отворилась дверь, и вошла Оксана в длинной новой кофте в стиле «ретро», или, как она называла, «ретрухи».</w:t>
        <w:br/>
      </w:r>
      <w:r>
        <w:t>– (12)Пап, ну скажи ей,  — громко пожаловалась Оксана.  — (13)Чего она мне нервы мотает?</w:t>
        <w:br/>
      </w:r>
      <w:r>
        <w:t>– (14)Как ты разговариваешь с матерью?  — одёрнул Корольков.</w:t>
        <w:br/>
      </w:r>
      <w:r>
        <w:t>– (15)Ну, пап. (16)Ну, чего она сядет с нами? (17)Я всё время буду в напряжёнке. (18)Она вечно что-нибудь ляпнет, и всем неудобно…</w:t>
        <w:br/>
      </w:r>
      <w:r>
        <w:t>– (19)Что значит «ляпнет»?</w:t>
        <w:br/>
      </w:r>
      <w:r>
        <w:t>– (20)Ну, не ляпнет. (21)Произнесёт тост за мир во всём мире. (22)Или начнёт обращать на меня внимание… (23)Или начнёт всем накладывать на тарелки, как будто голод…</w:t>
        <w:br/>
      </w:r>
      <w:r>
        <w:t>– (24)Довольно-таки противно тебя слушать,  — объявил Корольков.  — (25)Ты говоришь, как законченная эгоистка.</w:t>
        <w:br/>
      </w:r>
      <w:r>
        <w:t>– (26)Но ведь мой день рождения. (27)Мне же шестнадцать лет. (28)Почему в этот день нельзя сделать так, как я хочу?</w:t>
        <w:br/>
      </w:r>
      <w:r>
        <w:t xml:space="preserve">         (29)Корольков посмотрел с тоской на её чистенькое новенькое личико с новенькими ярко-белыми зубами и подумал, что её перелюбили в детстве и теперь придётся жать то, что посеяли. (30)Он понимал, что нужен был дочери не тогда, когда носил её на руках и посещал в оздоровительном детском лагере. (31)А именно теперь, в шестнадцать лет, когда закладывается фундамент всей дальнейшей жизни. (32)И не амбулаторно, как говорят врачи,  — пришёл, ушёл. (33)А стационарно. (34)Каждый день. (35)Чтобы не пропустить возможных осложнений. (36)А осложнения, как он понимал, неизбежны.</w:t>
        <w:br/>
      </w:r>
      <w:r>
        <w:t xml:space="preserve">         (37)Позвонили в дверь. (38)Оксану как ветром сдуло вместе с её неудовольствием, и через секунду послышался её голос  — тугой и звонкий, как струя, пущенная под напором. (39)С ней было всё в порядке. (40)Впереди праздник, и жизнь  — как праздник.</w:t>
      </w:r>
    </w:p>
    <w:p>
      <w:pPr>
        <w:ind w:left="0" w:right="0"/>
        <w:jc w:val="right"/>
      </w:pPr>
      <w:r/>
      <w:r>
        <w:rPr>
          <w:i/>
        </w:rPr>
        <w:t>(По В. Токаревой)</w:t>
      </w:r>
    </w:p>
    <w:p>
      <w:pPr>
        <w:ind w:left="0" w:right="0"/>
      </w:pPr>
      <w:r/>
      <w:r>
        <w:rPr>
          <w:b/>
          <w:i/>
        </w:rPr>
        <w:t>Токарева Виктория Самойловна</w:t>
      </w:r>
      <w:r>
        <w:rPr>
          <w:i/>
        </w:rPr>
        <w:t xml:space="preserve"> (род. в 1937 г.) </w:t>
      </w:r>
      <w:r>
        <w:t>— современный русский прозаик и сценарист.</w:t>
      </w:r>
    </w:p>
    <w:p>
      <w:r>
        <w:br w:type="page"/>
      </w:r>
    </w:p>
    <w:p>
      <w:pPr>
        <w:ind w:left="0" w:right="0"/>
      </w:pPr>
      <w:r/>
      <w:r>
        <w:t>10.</w:t>
      </w:r>
      <w:r>
        <w:t>Какие из высказываний соответствуют содержанию текста? Укажите номера ответов.</w:t>
      </w:r>
    </w:p>
    <w:p>
      <w:pPr>
        <w:ind w:left="0" w:right="0"/>
      </w:pPr>
      <w:r/>
      <w:r>
        <w:t>1)  Корольков не понимал сути конфликта матери и дочери.</w:t>
        <w:br/>
      </w:r>
      <w:r>
        <w:t>2)  Оксане исполнилось восемнадцать лет.</w:t>
        <w:br/>
      </w:r>
      <w:r>
        <w:t>3)  Мама Оксаны хотела присутствовать на дне рождения дочери.</w:t>
        <w:br/>
      </w:r>
      <w:r>
        <w:t>4)  Корольков упрекнул Оксану в эгоистичном поведении.</w:t>
        <w:br/>
      </w:r>
      <w:r>
        <w:t>5)  Отец понял, что должен участвовать в воспитании дочери, потому что в юности закладывается фундамент дальнейшей жизни.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 xml:space="preserve">11. Укажите варианты ответов, в которых средством выразительности речи является </w:t>
      </w:r>
      <w:r>
        <w:rPr>
          <w:b/>
        </w:rPr>
        <w:t>фразеологизм</w:t>
      </w:r>
      <w:r>
        <w:t>.</w:t>
      </w:r>
    </w:p>
    <w:p>
      <w:pPr>
        <w:ind w:left="0" w:right="0"/>
      </w:pPr>
      <w:r/>
      <w:r>
        <w:t>1)  Надежда кричала, что она потратила неделю на приготовление праздничного стола и всю прошлую жизнь на воспитание Оксаны и не намерена сидеть на кухне, как прислуга.</w:t>
        <w:br/>
      </w:r>
      <w:r>
        <w:t>2)  А осложнения, как он понимал, неизбежны.</w:t>
        <w:br/>
      </w:r>
      <w:r>
        <w:t>3)  Оксану как ветром сдуло вместе с её неудовольствием, и через секунду послышался её голос  — тугой и звонкий, как струя, пущенная под напором.</w:t>
        <w:br/>
      </w:r>
      <w:r>
        <w:t>4)  Впереди праздник, и жизнь  — как праздник.</w:t>
        <w:br/>
      </w:r>
      <w:r>
        <w:t>5)  Чего она мне нервы мотает?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 xml:space="preserve">12. Замените просторечное слово </w:t>
      </w:r>
      <w:r>
        <w:rPr>
          <w:b/>
        </w:rPr>
        <w:t>«ляпнуть»</w:t>
      </w:r>
      <w:r>
        <w:t xml:space="preserve"> в предложении 18 стилистически нейтральным </w:t>
      </w:r>
      <w:r>
        <w:rPr>
          <w:b/>
        </w:rPr>
        <w:t>синонимом</w:t>
      </w:r>
      <w:r>
        <w:t>. Напишите этот синоним.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3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990"/>
        </w:trPr>
        <w:tc>
          <w:tcPr>
            <w:tcW w:type="dxa" w:w="9060"/>
            <w:vAlign w:val="top"/>
          </w:tcPr>
          <w:p>
            <w:pPr>
              <w:jc w:val="center"/>
            </w:pPr>
            <w:r/>
            <w:r>
              <w:rPr>
                <w:b/>
                <w:i/>
              </w:rPr>
              <w:t>Используя прочитанный текст из части 2, выполните на отдельном листе ТОЛЬКО ОДНО из заданий: 13.1, 13.2 или 13.3. Перед написанием сочинения запишите номер выбранного задания: 13.1, 13.2 или 13.3.</w:t>
            </w:r>
          </w:p>
        </w:tc>
      </w:tr>
    </w:tbl>
    <w:p>
      <w:pPr>
        <w:ind w:left="0" w:right="0"/>
      </w:pPr>
      <w:r/>
      <w:r>
        <w:t xml:space="preserve">13.1. Напишите сочинение-рассуждение, раскрывая смысл высказывания английского писателя Джонатана Свифта: </w:t>
      </w:r>
      <w:r>
        <w:rPr>
          <w:b/>
        </w:rPr>
        <w:t>«Как человека можно распознать по обществу, в котором он вращается, так о нём можно судить и по языку, которым он выражается»</w:t>
      </w:r>
      <w:r>
        <w:t>.</w:t>
      </w:r>
    </w:p>
    <w:p>
      <w:pPr>
        <w:ind w:left="0" w:right="0"/>
      </w:pPr>
      <w:r/>
      <w:r>
        <w:t>Аргументируя свой ответ, приведите два примера из прочитанного текста.</w:t>
        <w:br/>
      </w:r>
      <w:r>
        <w:t>Приводя примеры, указывайте номера нужных предложений или применяйте цитирование.</w:t>
        <w:br/>
      </w:r>
      <w:r>
        <w:t>Вы можете писать работу в научном или публицистическом стиле, раскрывая тему на лингвистическом материале.</w:t>
        <w:br/>
      </w:r>
      <w:r>
        <w:t>Объём сочинения должен составлять не менее 70 слов.</w:t>
        <w:br/>
      </w:r>
      <w:r>
        <w:t>Работа, написанная без опоры на прочитанный текст (не по данному тексту) 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 xml:space="preserve">13.2. Напишите сочинение-рассуждение. Объясните, как Вы понимаете смысл фрагмента текста: </w:t>
      </w:r>
      <w:r>
        <w:rPr>
          <w:b/>
        </w:rPr>
        <w:t>«</w:t>
      </w:r>
      <w:r>
        <w:rPr>
          <w:b/>
        </w:rPr>
        <w:t>Он понимал, что нужен был дочери не тогда, когда носил её на руках и посещал в оздоровительном детском лагере. А именно теперь, в шестнадцать лет, когда закладывается фундамент всей дальнейшей жизни</w:t>
      </w:r>
      <w:r>
        <w:rPr>
          <w:b/>
        </w:rPr>
        <w:t>»</w:t>
      </w:r>
      <w:r>
        <w:t>.</w:t>
      </w:r>
    </w:p>
    <w:p>
      <w:pPr>
        <w:ind w:left="0" w:right="0"/>
      </w:pPr>
      <w:r/>
      <w:r>
        <w:t>Приведите в сочинении два примера-иллюстрации из прочитанного текста, подтверждающих Ваши рассуждения.</w:t>
        <w:br/>
      </w:r>
      <w:r>
        <w:t>Приводя примеры, указывайте номера нужных предложений или применяйте цитирование.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 xml:space="preserve">13.3. Как Вы понимаете значение слова </w:t>
      </w:r>
      <w:r>
        <w:rPr>
          <w:b/>
        </w:rPr>
        <w:t>ЖИЗНЕННЫЕ ЦЕННОСТИ</w:t>
      </w:r>
      <w:r>
        <w:t>?</w:t>
        <w:br/>
      </w:r>
      <w:r>
        <w:t xml:space="preserve">Сформулируйте и прокомментируйте данное Вами определение. Напишите сочинение-рассуждение на тему </w:t>
      </w:r>
      <w:r>
        <w:rPr>
          <w:b/>
        </w:rPr>
        <w:t>«Какие жизненные ценности важны?»</w:t>
      </w:r>
      <w:r>
        <w:t xml:space="preserve">, взяв в качестве тезиса данное Вами определение. Аргументируя свой тезис, приведите </w:t>
      </w:r>
      <w:r>
        <w:rPr>
          <w:b/>
        </w:rPr>
        <w:t xml:space="preserve">два </w:t>
      </w:r>
      <w:r>
        <w:t xml:space="preserve">примера-аргумента, подтверждающих Ваши рассуждения: </w:t>
      </w:r>
      <w:r>
        <w:rPr>
          <w:b/>
        </w:rPr>
        <w:t>один пример-аргумент</w:t>
      </w:r>
      <w:r>
        <w:t xml:space="preserve"> приведите из прочитанного текста, а </w:t>
      </w:r>
      <w:r>
        <w:rPr>
          <w:b/>
        </w:rPr>
        <w:t xml:space="preserve">второй </w:t>
      </w:r>
      <w:r>
        <w:t>– из Вашего жизненного опыта.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 Сочинение пишите аккуратно, разборчивым почерком.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